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5086B" w:rsidRDefault="00A5086B" w:rsidP="00A5086B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0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A5086B" w:rsidRDefault="00A5086B" w:rsidP="00A5086B">
      <w:pPr>
        <w:pStyle w:val="ConsPlusTitle0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закона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внесении изменений в 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Закону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создании судебных участков и должностей мировых судей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Республике Дагестан»</w:t>
      </w:r>
    </w:p>
    <w:p w:rsidR="00A5086B" w:rsidRDefault="00A5086B" w:rsidP="00A5086B">
      <w:pPr>
        <w:shd w:val="clear" w:color="auto" w:fill="FFFFFF"/>
        <w:tabs>
          <w:tab w:val="center" w:pos="4819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A5086B" w:rsidRDefault="00A5086B" w:rsidP="00A508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Законом Республики Дагестан от 13 марта 2000 г</w:t>
      </w:r>
      <w:r w:rsidR="007A6A1A">
        <w:rPr>
          <w:sz w:val="28"/>
          <w:szCs w:val="28"/>
        </w:rPr>
        <w:t>.</w:t>
      </w:r>
      <w:r>
        <w:rPr>
          <w:sz w:val="28"/>
          <w:szCs w:val="28"/>
        </w:rPr>
        <w:t xml:space="preserve">   № 9 «О создании судебных участков и должностей мировых судей в Республике Дагестан» в Республике Дагестан создана 131 должность мирового судьи и такое же количество судебных участков.</w:t>
      </w:r>
    </w:p>
    <w:p w:rsidR="007A6A1A" w:rsidRDefault="007A6A1A" w:rsidP="00A5086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роект закона «О внесении изменений в приложение к Закону Республики Дагестан «О создании судебных участков и должностей мировых судей в Республике Дагестан» подготовлен для приведения его в соответствие с Законом Республики Дагестан «О статусе муниципальных образований Республики Дагестан».</w:t>
      </w:r>
    </w:p>
    <w:p w:rsidR="00A5086B" w:rsidRDefault="00A5086B" w:rsidP="00A5086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Территории судебных участков установлены приложением к Закону Р</w:t>
      </w:r>
      <w:r w:rsidR="007A6A1A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Д</w:t>
      </w:r>
      <w:r w:rsidR="007A6A1A">
        <w:rPr>
          <w:sz w:val="28"/>
          <w:szCs w:val="28"/>
        </w:rPr>
        <w:t>агестан</w:t>
      </w:r>
      <w:r>
        <w:rPr>
          <w:sz w:val="28"/>
          <w:szCs w:val="28"/>
        </w:rPr>
        <w:t xml:space="preserve"> </w:t>
      </w:r>
      <w:r w:rsidR="007A6A1A" w:rsidRPr="007A6A1A">
        <w:rPr>
          <w:sz w:val="28"/>
          <w:szCs w:val="28"/>
        </w:rPr>
        <w:t xml:space="preserve">«О создании судебных участков и должностей мировых судей в Республике Дагестан» </w:t>
      </w:r>
      <w:r>
        <w:rPr>
          <w:sz w:val="28"/>
          <w:szCs w:val="28"/>
        </w:rPr>
        <w:t xml:space="preserve">с учетом </w:t>
      </w:r>
      <w:r>
        <w:rPr>
          <w:rFonts w:eastAsiaTheme="minorHAnsi"/>
          <w:sz w:val="28"/>
          <w:szCs w:val="28"/>
          <w:lang w:eastAsia="en-US"/>
        </w:rPr>
        <w:t xml:space="preserve">статуса муниципального образования </w:t>
      </w:r>
      <w:r>
        <w:rPr>
          <w:sz w:val="28"/>
          <w:szCs w:val="28"/>
        </w:rPr>
        <w:t>в соответствии с</w:t>
      </w:r>
      <w:r w:rsidRPr="00BF62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Республики Дагестан от 13 января 2005 года № 6 «О статусе муниципальных образований Республики Дагестан». </w:t>
      </w:r>
    </w:p>
    <w:p w:rsidR="00A5086B" w:rsidRDefault="00A5086B" w:rsidP="00A508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086B" w:rsidRDefault="00A5086B" w:rsidP="00A5086B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both"/>
        <w:rPr>
          <w:b/>
          <w:sz w:val="28"/>
          <w:szCs w:val="28"/>
        </w:rPr>
      </w:pPr>
    </w:p>
    <w:p w:rsidR="00A5086B" w:rsidRDefault="00A5086B" w:rsidP="00A508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A5086B" w:rsidRPr="00A5086B" w:rsidRDefault="00A5086B" w:rsidP="00A5086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7A6A1A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закона Республики Дагестан</w:t>
      </w:r>
      <w:r>
        <w:rPr>
          <w:b/>
          <w:sz w:val="28"/>
          <w:szCs w:val="28"/>
        </w:rPr>
        <w:t xml:space="preserve"> </w:t>
      </w:r>
      <w:r w:rsidRPr="00A5086B">
        <w:rPr>
          <w:b/>
          <w:bCs/>
          <w:sz w:val="28"/>
          <w:szCs w:val="28"/>
        </w:rPr>
        <w:t>«О внесении изменений в приложение к Закону Республики Дагестан</w:t>
      </w:r>
      <w:r w:rsidRPr="00A5086B">
        <w:rPr>
          <w:b/>
          <w:bCs/>
          <w:sz w:val="28"/>
          <w:szCs w:val="28"/>
        </w:rPr>
        <w:t xml:space="preserve"> </w:t>
      </w:r>
      <w:r w:rsidRPr="00A5086B">
        <w:rPr>
          <w:b/>
          <w:bCs/>
          <w:sz w:val="28"/>
          <w:szCs w:val="28"/>
        </w:rPr>
        <w:t>«О создании судебных участков и должностей мировых судей в Республике Дагестан»</w:t>
      </w:r>
    </w:p>
    <w:p w:rsidR="00A5086B" w:rsidRPr="00A5086B" w:rsidRDefault="00A5086B" w:rsidP="00A5086B">
      <w:pPr>
        <w:jc w:val="both"/>
        <w:rPr>
          <w:b/>
          <w:bCs/>
          <w:sz w:val="28"/>
          <w:szCs w:val="28"/>
        </w:rPr>
      </w:pPr>
    </w:p>
    <w:p w:rsidR="00A5086B" w:rsidRDefault="00A5086B" w:rsidP="00A5086B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закона Республики Дагестан «О внесении изменений                 в приложение к Закону Республики Дагестан «О создании судебных участков и должностей мировых судей в Республике Дагестан» не потребует выделения дополнительных средств из республиканского бюджета Республики Дагестан. </w:t>
      </w: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pStyle w:val="ConsPlusTitle0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A5086B" w:rsidRDefault="00A5086B" w:rsidP="00A5086B">
      <w:pPr>
        <w:pStyle w:val="ConsPlusTitle0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нормативных правовых актов Республики Дагестан, подлежащих признанию утратившими силу, изменению или принятию в связи с принятием закона Республики Дагестан «О внесении изменений в приложение к Закону Республики Дагестан «О создании судебных участков и должностей мировых судей в Республике Дагестан»</w:t>
      </w:r>
    </w:p>
    <w:p w:rsidR="00A5086B" w:rsidRDefault="00A5086B" w:rsidP="00A5086B">
      <w:pPr>
        <w:pStyle w:val="ConsPlusTitle0"/>
        <w:widowControl/>
        <w:ind w:firstLine="12"/>
        <w:jc w:val="both"/>
        <w:rPr>
          <w:rFonts w:ascii="Times New Roman" w:hAnsi="Times New Roman" w:cs="Times New Roman"/>
          <w:sz w:val="28"/>
          <w:szCs w:val="28"/>
        </w:rPr>
      </w:pPr>
    </w:p>
    <w:p w:rsidR="00A5086B" w:rsidRDefault="00A5086B" w:rsidP="00A5086B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закона Республики Дагестан «О внесении изменений                в приложение к Закону Республики Дагестан «О создании судебных участков и должностей мировых судей в Республике Дагестан»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 потребует признания утратившими силу, изменения или принятия иных нормативных правовых актов Республики Дагестан.</w:t>
      </w: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A5086B" w:rsidRDefault="00A5086B" w:rsidP="00A5086B">
      <w:pPr>
        <w:jc w:val="both"/>
        <w:rPr>
          <w:sz w:val="28"/>
          <w:szCs w:val="28"/>
        </w:rPr>
      </w:pPr>
    </w:p>
    <w:p w:rsidR="00123F2F" w:rsidRDefault="00123F2F"/>
    <w:sectPr w:rsidR="00123F2F" w:rsidSect="00447F82">
      <w:pgSz w:w="1154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86B"/>
    <w:rsid w:val="00123F2F"/>
    <w:rsid w:val="00132A96"/>
    <w:rsid w:val="007A6A1A"/>
    <w:rsid w:val="00900914"/>
    <w:rsid w:val="00A5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6FCEC"/>
  <w15:chartTrackingRefBased/>
  <w15:docId w15:val="{AE076B91-E245-4AF6-A493-5016BAFA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en-US" w:bidi="ar-SA"/>
      </w:rPr>
    </w:rPrDefault>
    <w:pPrDefault>
      <w:pPr>
        <w:widowControl w:val="0"/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86B"/>
    <w:pPr>
      <w:widowControl/>
      <w:spacing w:after="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">
    <w:name w:val="ConsPlusTitle Знак"/>
    <w:basedOn w:val="a0"/>
    <w:link w:val="ConsPlusTitle0"/>
    <w:locked/>
    <w:rsid w:val="00A5086B"/>
    <w:rPr>
      <w:b/>
    </w:rPr>
  </w:style>
  <w:style w:type="paragraph" w:customStyle="1" w:styleId="ConsPlusTitle0">
    <w:name w:val="ConsPlusTitle"/>
    <w:link w:val="ConsPlusTitle"/>
    <w:rsid w:val="00A5086B"/>
    <w:pPr>
      <w:autoSpaceDE w:val="0"/>
      <w:autoSpaceDN w:val="0"/>
      <w:spacing w:after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2026-05-06T06:58:00Z</dcterms:created>
  <dcterms:modified xsi:type="dcterms:W3CDTF">2026-05-06T07:09:00Z</dcterms:modified>
</cp:coreProperties>
</file>